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Tr="00023F2B">
        <w:trPr>
          <w:trHeight w:val="20"/>
        </w:trPr>
        <w:tc>
          <w:tcPr>
            <w:tcW w:w="9747" w:type="dxa"/>
          </w:tcPr>
          <w:p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rsidR="00B003E7" w:rsidRDefault="00B003E7" w:rsidP="00B003E7">
            <w:pPr>
              <w:pStyle w:val="Default"/>
              <w:rPr>
                <w:sz w:val="22"/>
                <w:szCs w:val="22"/>
              </w:rPr>
            </w:pPr>
            <w:r>
              <w:rPr>
                <w:sz w:val="22"/>
                <w:szCs w:val="22"/>
              </w:rPr>
              <w:t xml:space="preserve">                                                                    </w:t>
            </w:r>
          </w:p>
          <w:p w:rsidR="00B003E7" w:rsidRDefault="00B003E7" w:rsidP="00B003E7">
            <w:pPr>
              <w:pStyle w:val="Default"/>
              <w:rPr>
                <w:sz w:val="22"/>
                <w:szCs w:val="22"/>
              </w:rPr>
            </w:pPr>
            <w:r>
              <w:rPr>
                <w:sz w:val="22"/>
                <w:szCs w:val="22"/>
              </w:rPr>
              <w:t xml:space="preserve">                                                                        УТВЕРЖДЕНО </w:t>
            </w:r>
          </w:p>
        </w:tc>
      </w:tr>
      <w:tr w:rsidR="00B003E7" w:rsidTr="00023F2B">
        <w:trPr>
          <w:trHeight w:val="20"/>
        </w:trPr>
        <w:tc>
          <w:tcPr>
            <w:tcW w:w="9747" w:type="dxa"/>
          </w:tcPr>
          <w:p w:rsidR="00B003E7" w:rsidRPr="00B003E7" w:rsidRDefault="00B003E7" w:rsidP="00B003E7">
            <w:pPr>
              <w:pStyle w:val="Default"/>
              <w:rPr>
                <w:b/>
                <w:bCs/>
                <w:sz w:val="22"/>
                <w:szCs w:val="22"/>
              </w:rPr>
            </w:pPr>
          </w:p>
        </w:tc>
      </w:tr>
      <w:tr w:rsidR="00B003E7" w:rsidTr="00023F2B">
        <w:trPr>
          <w:trHeight w:val="20"/>
        </w:trPr>
        <w:tc>
          <w:tcPr>
            <w:tcW w:w="9747" w:type="dxa"/>
          </w:tcPr>
          <w:p w:rsidR="00B003E7" w:rsidRDefault="00B003E7">
            <w:pPr>
              <w:pStyle w:val="Default"/>
              <w:rPr>
                <w:sz w:val="22"/>
                <w:szCs w:val="22"/>
              </w:rPr>
            </w:pPr>
            <w:r>
              <w:rPr>
                <w:sz w:val="22"/>
                <w:szCs w:val="22"/>
              </w:rPr>
              <w:t xml:space="preserve">                                                                        решением Тендерной комиссии </w:t>
            </w:r>
          </w:p>
          <w:p w:rsidR="00B003E7" w:rsidRDefault="00B003E7">
            <w:pPr>
              <w:pStyle w:val="Default"/>
              <w:rPr>
                <w:sz w:val="22"/>
                <w:szCs w:val="22"/>
              </w:rPr>
            </w:pPr>
          </w:p>
        </w:tc>
      </w:tr>
      <w:tr w:rsidR="00B003E7" w:rsidTr="00023F2B">
        <w:trPr>
          <w:trHeight w:val="20"/>
        </w:trPr>
        <w:tc>
          <w:tcPr>
            <w:tcW w:w="9747" w:type="dxa"/>
          </w:tcPr>
          <w:p w:rsidR="00B003E7" w:rsidRDefault="00B003E7" w:rsidP="009931B3">
            <w:pPr>
              <w:pStyle w:val="Default"/>
              <w:rPr>
                <w:sz w:val="22"/>
                <w:szCs w:val="22"/>
              </w:rPr>
            </w:pPr>
            <w:r>
              <w:rPr>
                <w:sz w:val="22"/>
                <w:szCs w:val="22"/>
              </w:rPr>
              <w:t xml:space="preserve">                                                                        Протокол № </w:t>
            </w:r>
            <w:r w:rsidR="009931B3">
              <w:rPr>
                <w:sz w:val="22"/>
                <w:szCs w:val="22"/>
              </w:rPr>
              <w:t>83-1-1</w:t>
            </w:r>
            <w:r>
              <w:rPr>
                <w:sz w:val="22"/>
                <w:szCs w:val="22"/>
              </w:rPr>
              <w:t xml:space="preserve"> </w:t>
            </w:r>
          </w:p>
        </w:tc>
      </w:tr>
      <w:tr w:rsidR="00B003E7" w:rsidTr="00023F2B">
        <w:trPr>
          <w:trHeight w:val="20"/>
        </w:trPr>
        <w:tc>
          <w:tcPr>
            <w:tcW w:w="9747" w:type="dxa"/>
          </w:tcPr>
          <w:p w:rsidR="00B003E7" w:rsidRDefault="00B003E7">
            <w:pPr>
              <w:pStyle w:val="Default"/>
              <w:rPr>
                <w:sz w:val="22"/>
                <w:szCs w:val="22"/>
              </w:rPr>
            </w:pPr>
          </w:p>
        </w:tc>
      </w:tr>
      <w:tr w:rsidR="00B003E7" w:rsidTr="00023F2B">
        <w:trPr>
          <w:trHeight w:val="20"/>
        </w:trPr>
        <w:tc>
          <w:tcPr>
            <w:tcW w:w="9747" w:type="dxa"/>
          </w:tcPr>
          <w:p w:rsidR="00B003E7" w:rsidRDefault="00B003E7" w:rsidP="00B003E7">
            <w:pPr>
              <w:pStyle w:val="Default"/>
              <w:rPr>
                <w:sz w:val="22"/>
                <w:szCs w:val="22"/>
              </w:rPr>
            </w:pPr>
            <w:r>
              <w:rPr>
                <w:sz w:val="22"/>
                <w:szCs w:val="22"/>
              </w:rPr>
              <w:t xml:space="preserve">                                                                          «</w:t>
            </w:r>
            <w:r w:rsidR="004C447D">
              <w:rPr>
                <w:sz w:val="22"/>
                <w:szCs w:val="22"/>
              </w:rPr>
              <w:t>08</w:t>
            </w:r>
            <w:r>
              <w:rPr>
                <w:sz w:val="22"/>
                <w:szCs w:val="22"/>
              </w:rPr>
              <w:t xml:space="preserve">» </w:t>
            </w:r>
            <w:r w:rsidR="009931B3">
              <w:rPr>
                <w:sz w:val="22"/>
                <w:szCs w:val="22"/>
              </w:rPr>
              <w:t>октября</w:t>
            </w:r>
            <w:r>
              <w:rPr>
                <w:sz w:val="22"/>
                <w:szCs w:val="22"/>
              </w:rPr>
              <w:t xml:space="preserve"> </w:t>
            </w:r>
            <w:r w:rsidR="009931B3">
              <w:rPr>
                <w:sz w:val="22"/>
                <w:szCs w:val="22"/>
              </w:rPr>
              <w:t>2015</w:t>
            </w:r>
            <w:r>
              <w:rPr>
                <w:sz w:val="22"/>
                <w:szCs w:val="22"/>
              </w:rPr>
              <w:t xml:space="preserve"> г. </w:t>
            </w:r>
          </w:p>
          <w:p w:rsidR="00B003E7" w:rsidRDefault="00B003E7" w:rsidP="00B003E7">
            <w:pPr>
              <w:pStyle w:val="Default"/>
              <w:rPr>
                <w:sz w:val="22"/>
                <w:szCs w:val="22"/>
              </w:rPr>
            </w:pPr>
          </w:p>
        </w:tc>
      </w:tr>
    </w:tbl>
    <w:p w:rsidR="00023F2B" w:rsidRDefault="00023F2B" w:rsidP="00023F2B">
      <w:pPr>
        <w:rPr>
          <w:rFonts w:ascii="Arial" w:hAnsi="Arial" w:cs="Arial"/>
        </w:rPr>
      </w:pPr>
      <w:r w:rsidRPr="000A60DE">
        <w:rPr>
          <w:rFonts w:ascii="Arial" w:hAnsi="Arial" w:cs="Arial"/>
        </w:rPr>
        <w:t xml:space="preserve">№ </w:t>
      </w:r>
      <w:r w:rsidR="009931B3" w:rsidRPr="00023F2B">
        <w:rPr>
          <w:rFonts w:ascii="Arial" w:eastAsia="Times New Roman" w:hAnsi="Arial" w:cs="Arial"/>
          <w:b/>
          <w:highlight w:val="yellow"/>
          <w:lang w:eastAsia="ru-RU"/>
        </w:rPr>
        <w:t>КНГ</w:t>
      </w:r>
      <w:r w:rsidR="009931B3">
        <w:rPr>
          <w:rFonts w:ascii="Arial" w:eastAsia="Times New Roman" w:hAnsi="Arial" w:cs="Arial"/>
          <w:b/>
          <w:highlight w:val="yellow"/>
          <w:lang w:eastAsia="ru-RU"/>
        </w:rPr>
        <w:t>-</w:t>
      </w:r>
      <w:r w:rsidR="009931B3" w:rsidRPr="00023F2B">
        <w:rPr>
          <w:rFonts w:ascii="Arial" w:eastAsia="Times New Roman" w:hAnsi="Arial" w:cs="Arial"/>
          <w:b/>
          <w:highlight w:val="yellow"/>
          <w:lang w:eastAsia="ru-RU"/>
        </w:rPr>
        <w:t>5</w:t>
      </w:r>
      <w:r w:rsidR="009931B3">
        <w:rPr>
          <w:rFonts w:ascii="Arial" w:eastAsia="Times New Roman" w:hAnsi="Arial" w:cs="Arial"/>
          <w:b/>
          <w:highlight w:val="yellow"/>
          <w:lang w:eastAsia="ru-RU"/>
        </w:rPr>
        <w:t>8</w:t>
      </w:r>
      <w:r w:rsidR="009931B3" w:rsidRPr="00023F2B">
        <w:rPr>
          <w:rFonts w:ascii="Arial" w:eastAsia="Times New Roman" w:hAnsi="Arial" w:cs="Arial"/>
          <w:b/>
          <w:highlight w:val="yellow"/>
          <w:lang w:eastAsia="ru-RU"/>
        </w:rPr>
        <w:t>-МТР-201</w:t>
      </w:r>
      <w:r w:rsidR="009931B3">
        <w:rPr>
          <w:rFonts w:ascii="Arial" w:eastAsia="Times New Roman" w:hAnsi="Arial" w:cs="Arial"/>
          <w:b/>
          <w:highlight w:val="yellow"/>
          <w:lang w:eastAsia="ru-RU"/>
        </w:rPr>
        <w:t xml:space="preserve">5 </w:t>
      </w:r>
      <w:r w:rsidR="009931B3">
        <w:rPr>
          <w:rFonts w:ascii="Arial" w:eastAsia="Times New Roman" w:hAnsi="Arial" w:cs="Arial"/>
          <w:b/>
          <w:lang w:eastAsia="ru-RU"/>
        </w:rPr>
        <w:t xml:space="preserve">г. </w:t>
      </w:r>
      <w:r w:rsidRPr="000A60DE">
        <w:rPr>
          <w:rFonts w:ascii="Arial" w:hAnsi="Arial" w:cs="Arial"/>
        </w:rPr>
        <w:t xml:space="preserve">от </w:t>
      </w:r>
      <w:r w:rsidR="009931B3">
        <w:rPr>
          <w:rFonts w:ascii="Arial" w:hAnsi="Arial" w:cs="Arial"/>
        </w:rPr>
        <w:t xml:space="preserve"> 0</w:t>
      </w:r>
      <w:r w:rsidR="00BE5A25">
        <w:rPr>
          <w:rFonts w:ascii="Arial" w:hAnsi="Arial" w:cs="Arial"/>
        </w:rPr>
        <w:t>8</w:t>
      </w:r>
      <w:r w:rsidR="009931B3">
        <w:rPr>
          <w:rFonts w:ascii="Arial" w:hAnsi="Arial" w:cs="Arial"/>
        </w:rPr>
        <w:t>.10.</w:t>
      </w:r>
      <w:r>
        <w:rPr>
          <w:rFonts w:ascii="Arial" w:hAnsi="Arial" w:cs="Arial"/>
        </w:rPr>
        <w:t>2015 г.</w:t>
      </w:r>
    </w:p>
    <w:p w:rsidR="00023F2B" w:rsidRPr="00023F2B" w:rsidRDefault="00023F2B" w:rsidP="00023F2B">
      <w:pPr>
        <w:rPr>
          <w:rFonts w:ascii="Arial" w:hAnsi="Arial" w:cs="Arial"/>
        </w:rPr>
      </w:pP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ООО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 </w:t>
      </w:r>
      <w:proofErr w:type="spellStart"/>
      <w:r w:rsidRPr="00B003E7">
        <w:rPr>
          <w:rFonts w:ascii="Arial" w:eastAsia="Times New Roman" w:hAnsi="Arial" w:cs="Arial"/>
          <w:lang w:eastAsia="ru-RU"/>
        </w:rPr>
        <w:t>Красноярскнефтегаз</w:t>
      </w:r>
      <w:proofErr w:type="spellEnd"/>
      <w:r w:rsidRPr="00B003E7">
        <w:rPr>
          <w:rFonts w:ascii="Arial" w:eastAsia="Times New Roman" w:hAnsi="Arial" w:cs="Arial"/>
          <w:lang w:eastAsia="ru-RU"/>
        </w:rPr>
        <w:t>» (далее – Общество) приглашает вас сделать предложение (оферту) на поставку МТР</w:t>
      </w:r>
      <w:r w:rsidR="008B181C">
        <w:rPr>
          <w:rFonts w:ascii="Arial" w:eastAsia="Times New Roman" w:hAnsi="Arial" w:cs="Arial"/>
          <w:lang w:eastAsia="ru-RU"/>
        </w:rPr>
        <w:t xml:space="preserve"> </w:t>
      </w:r>
      <w:r w:rsidR="003641B3">
        <w:rPr>
          <w:rFonts w:ascii="Arial" w:eastAsia="Times New Roman" w:hAnsi="Arial" w:cs="Arial"/>
          <w:lang w:eastAsia="ru-RU"/>
        </w:rPr>
        <w:t xml:space="preserve">по </w:t>
      </w:r>
      <w:r w:rsidR="003641B3" w:rsidRPr="00B003E7">
        <w:rPr>
          <w:rFonts w:ascii="Arial" w:eastAsia="Times New Roman" w:hAnsi="Arial" w:cs="Arial"/>
          <w:lang w:eastAsia="ru-RU"/>
        </w:rPr>
        <w:t>лоту</w:t>
      </w:r>
      <w:r w:rsidRPr="00B003E7">
        <w:rPr>
          <w:rFonts w:ascii="Arial" w:eastAsia="Times New Roman" w:hAnsi="Arial" w:cs="Arial"/>
          <w:b/>
          <w:lang w:eastAsia="ru-RU"/>
        </w:rPr>
        <w:t xml:space="preserve"> </w:t>
      </w:r>
      <w:r w:rsidRPr="00023F2B">
        <w:rPr>
          <w:rFonts w:ascii="Arial" w:eastAsia="Times New Roman" w:hAnsi="Arial" w:cs="Arial"/>
          <w:b/>
          <w:highlight w:val="yellow"/>
          <w:lang w:eastAsia="ru-RU"/>
        </w:rPr>
        <w:t>№ КНГ</w:t>
      </w:r>
      <w:r w:rsidR="00F139FC">
        <w:rPr>
          <w:rFonts w:ascii="Arial" w:eastAsia="Times New Roman" w:hAnsi="Arial" w:cs="Arial"/>
          <w:b/>
          <w:highlight w:val="yellow"/>
          <w:lang w:eastAsia="ru-RU"/>
        </w:rPr>
        <w:t>-</w:t>
      </w:r>
      <w:r w:rsidRPr="00023F2B">
        <w:rPr>
          <w:rFonts w:ascii="Arial" w:eastAsia="Times New Roman" w:hAnsi="Arial" w:cs="Arial"/>
          <w:b/>
          <w:highlight w:val="yellow"/>
          <w:lang w:eastAsia="ru-RU"/>
        </w:rPr>
        <w:t>5</w:t>
      </w:r>
      <w:r w:rsidR="003641B3">
        <w:rPr>
          <w:rFonts w:ascii="Arial" w:eastAsia="Times New Roman" w:hAnsi="Arial" w:cs="Arial"/>
          <w:b/>
          <w:highlight w:val="yellow"/>
          <w:lang w:eastAsia="ru-RU"/>
        </w:rPr>
        <w:t>8</w:t>
      </w:r>
      <w:r w:rsidRPr="00023F2B">
        <w:rPr>
          <w:rFonts w:ascii="Arial" w:eastAsia="Times New Roman" w:hAnsi="Arial" w:cs="Arial"/>
          <w:b/>
          <w:highlight w:val="yellow"/>
          <w:lang w:eastAsia="ru-RU"/>
        </w:rPr>
        <w:t>-МТР-201</w:t>
      </w:r>
      <w:r w:rsidR="003641B3">
        <w:rPr>
          <w:rFonts w:ascii="Arial" w:eastAsia="Times New Roman" w:hAnsi="Arial" w:cs="Arial"/>
          <w:b/>
          <w:highlight w:val="yellow"/>
          <w:lang w:eastAsia="ru-RU"/>
        </w:rPr>
        <w:t xml:space="preserve">5 </w:t>
      </w:r>
      <w:r w:rsidRPr="00023F2B">
        <w:rPr>
          <w:rFonts w:ascii="Arial" w:eastAsia="Times New Roman" w:hAnsi="Arial" w:cs="Arial"/>
          <w:b/>
          <w:highlight w:val="yellow"/>
          <w:lang w:eastAsia="ru-RU"/>
        </w:rPr>
        <w:t xml:space="preserve">г «Поставка </w:t>
      </w:r>
      <w:r w:rsidR="003641B3">
        <w:rPr>
          <w:rFonts w:ascii="Arial" w:eastAsia="Times New Roman" w:hAnsi="Arial" w:cs="Arial"/>
          <w:b/>
          <w:highlight w:val="yellow"/>
          <w:lang w:eastAsia="ru-RU"/>
        </w:rPr>
        <w:t>офисной мебели</w:t>
      </w:r>
      <w:r w:rsidRPr="00023F2B">
        <w:rPr>
          <w:rFonts w:ascii="Arial" w:eastAsia="Times New Roman" w:hAnsi="Arial" w:cs="Arial"/>
          <w:b/>
          <w:highlight w:val="yellow"/>
          <w:lang w:eastAsia="ru-RU"/>
        </w:rPr>
        <w:t>».</w:t>
      </w:r>
    </w:p>
    <w:p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6152FB">
        <w:rPr>
          <w:rFonts w:ascii="Arial" w:eastAsia="Times New Roman" w:hAnsi="Arial" w:cs="Arial"/>
          <w:lang w:eastAsia="ru-RU"/>
        </w:rPr>
        <w:t>:</w:t>
      </w:r>
      <w:r w:rsidRPr="00B003E7">
        <w:rPr>
          <w:rFonts w:ascii="Arial" w:eastAsia="Times New Roman" w:hAnsi="Arial" w:cs="Arial"/>
          <w:lang w:eastAsia="ru-RU"/>
        </w:rPr>
        <w:t xml:space="preserve"> </w:t>
      </w:r>
      <w:r w:rsidR="006152FB" w:rsidRPr="006152FB">
        <w:rPr>
          <w:rFonts w:ascii="Arial" w:eastAsia="Times New Roman" w:hAnsi="Arial" w:cs="Arial"/>
          <w:lang w:eastAsia="ru-RU"/>
        </w:rPr>
        <w:t>минимальная стоимость товара</w:t>
      </w:r>
      <w:r w:rsidR="006152FB">
        <w:rPr>
          <w:rFonts w:ascii="Arial" w:eastAsia="Times New Roman" w:hAnsi="Arial" w:cs="Arial"/>
          <w:lang w:eastAsia="ru-RU"/>
        </w:rPr>
        <w:t xml:space="preserve"> (по каждой позиции)</w:t>
      </w:r>
      <w:r w:rsidR="006152FB" w:rsidRPr="006152FB">
        <w:rPr>
          <w:rFonts w:ascii="Arial" w:eastAsia="Times New Roman" w:hAnsi="Arial" w:cs="Arial"/>
          <w:lang w:eastAsia="ru-RU"/>
        </w:rPr>
        <w:t xml:space="preserve"> при соответствии требованиям ПДО к контрагенту и поставляемым МТР</w:t>
      </w:r>
      <w:r w:rsidR="006152FB">
        <w:rPr>
          <w:rFonts w:ascii="Arial" w:eastAsia="Times New Roman" w:hAnsi="Arial" w:cs="Arial"/>
          <w:lang w:eastAsia="ru-RU"/>
        </w:rPr>
        <w:t>.</w:t>
      </w:r>
    </w:p>
    <w:p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 </w:t>
      </w:r>
      <w:r w:rsidR="003641B3" w:rsidRPr="00EA23BB">
        <w:rPr>
          <w:rFonts w:ascii="Arial" w:eastAsia="Times New Roman" w:hAnsi="Arial" w:cs="Arial"/>
          <w:b/>
          <w:i/>
          <w:highlight w:val="yellow"/>
          <w:lang w:eastAsia="ru-RU"/>
        </w:rPr>
        <w:t xml:space="preserve">Оферта может </w:t>
      </w:r>
      <w:r w:rsidRPr="00EA23BB">
        <w:rPr>
          <w:rFonts w:ascii="Arial" w:eastAsia="Times New Roman" w:hAnsi="Arial" w:cs="Arial"/>
          <w:b/>
          <w:i/>
          <w:highlight w:val="yellow"/>
          <w:lang w:eastAsia="ru-RU"/>
        </w:rPr>
        <w:t xml:space="preserve">быть представлена на </w:t>
      </w:r>
      <w:r w:rsidR="003641B3" w:rsidRPr="00EA23BB">
        <w:rPr>
          <w:rFonts w:ascii="Arial" w:eastAsia="Times New Roman" w:hAnsi="Arial" w:cs="Arial"/>
          <w:b/>
          <w:i/>
          <w:highlight w:val="yellow"/>
          <w:lang w:eastAsia="ru-RU"/>
        </w:rPr>
        <w:t>часть номенклатуры</w:t>
      </w:r>
      <w:r w:rsidR="008B181C" w:rsidRPr="00EA23BB">
        <w:rPr>
          <w:rFonts w:ascii="Arial" w:eastAsia="Times New Roman" w:hAnsi="Arial" w:cs="Arial"/>
          <w:b/>
          <w:i/>
          <w:lang w:eastAsia="ru-RU"/>
        </w:rPr>
        <w:t>,</w:t>
      </w:r>
      <w:r w:rsidRPr="00EA23BB">
        <w:rPr>
          <w:rFonts w:ascii="Arial" w:eastAsia="Times New Roman" w:hAnsi="Arial" w:cs="Arial"/>
          <w:b/>
          <w:i/>
          <w:lang w:eastAsia="ru-RU"/>
        </w:rPr>
        <w:t xml:space="preserve"> указанн</w:t>
      </w:r>
      <w:r w:rsidR="00EA23BB" w:rsidRPr="00EA23BB">
        <w:rPr>
          <w:rFonts w:ascii="Arial" w:eastAsia="Times New Roman" w:hAnsi="Arial" w:cs="Arial"/>
          <w:b/>
          <w:i/>
          <w:lang w:eastAsia="ru-RU"/>
        </w:rPr>
        <w:t>ой</w:t>
      </w:r>
      <w:r w:rsidRPr="00EA23BB">
        <w:rPr>
          <w:rFonts w:ascii="Arial" w:eastAsia="Times New Roman" w:hAnsi="Arial" w:cs="Arial"/>
          <w:b/>
          <w:i/>
          <w:lang w:eastAsia="ru-RU"/>
        </w:rPr>
        <w:t xml:space="preserve"> в Требованиях к предмету оферты</w:t>
      </w:r>
      <w:r w:rsidR="00EA23BB" w:rsidRPr="00EA23BB">
        <w:rPr>
          <w:rFonts w:ascii="Arial" w:eastAsia="Times New Roman" w:hAnsi="Arial" w:cs="Arial"/>
          <w:b/>
          <w:i/>
          <w:lang w:eastAsia="ru-RU"/>
        </w:rPr>
        <w:t xml:space="preserve"> и формах 6т и 6к</w:t>
      </w:r>
      <w:r w:rsidRPr="00B003E7">
        <w:rPr>
          <w:rFonts w:ascii="Arial" w:eastAsia="Times New Roman" w:hAnsi="Arial" w:cs="Arial"/>
          <w:lang w:eastAsia="ru-RU"/>
        </w:rPr>
        <w:t xml:space="preserve">. </w:t>
      </w:r>
      <w:r w:rsidR="00EA23BB" w:rsidRPr="00AE66CC">
        <w:rPr>
          <w:rFonts w:ascii="Arial" w:eastAsia="Times New Roman" w:hAnsi="Arial" w:cs="Arial"/>
          <w:lang w:eastAsia="ru-RU"/>
        </w:rPr>
        <w:t>При этом выбор победителя будет производит</w:t>
      </w:r>
      <w:r w:rsidR="008A5575" w:rsidRPr="00AE66CC">
        <w:rPr>
          <w:rFonts w:ascii="Arial" w:eastAsia="Times New Roman" w:hAnsi="Arial" w:cs="Arial"/>
          <w:lang w:eastAsia="ru-RU"/>
        </w:rPr>
        <w:t>ь</w:t>
      </w:r>
      <w:r w:rsidR="00EA23BB" w:rsidRPr="00AE66CC">
        <w:rPr>
          <w:rFonts w:ascii="Arial" w:eastAsia="Times New Roman" w:hAnsi="Arial" w:cs="Arial"/>
          <w:lang w:eastAsia="ru-RU"/>
        </w:rPr>
        <w:t>ся по наименьшей стоимости каждой позиции, при условии соответствия предлагаемых к поставке МТР, характеристикам, указанным в прилагаемом техническом задании</w:t>
      </w:r>
      <w:r w:rsidR="00EA23BB">
        <w:rPr>
          <w:rFonts w:ascii="Arial" w:eastAsia="Times New Roman" w:hAnsi="Arial" w:cs="Arial"/>
          <w:lang w:eastAsia="ru-RU"/>
        </w:rPr>
        <w:t xml:space="preserve">. </w:t>
      </w:r>
      <w:r w:rsidRPr="00B003E7">
        <w:rPr>
          <w:rFonts w:ascii="Arial" w:eastAsia="Times New Roman" w:hAnsi="Arial" w:cs="Arial"/>
          <w:lang w:eastAsia="ru-RU"/>
        </w:rPr>
        <w:t>В случае нарушения данного требования Общество оставляет за собой право не принимать поданную оферту к рассмотрению</w:t>
      </w:r>
      <w:r w:rsidR="00EA23BB">
        <w:rPr>
          <w:rFonts w:ascii="Arial" w:eastAsia="Times New Roman" w:hAnsi="Arial" w:cs="Arial"/>
          <w:lang w:eastAsia="ru-RU"/>
        </w:rPr>
        <w:t>.</w:t>
      </w:r>
    </w:p>
    <w:p w:rsidR="00B003E7" w:rsidRDefault="008B181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843DB9" w:rsidRPr="00AE66CC" w:rsidRDefault="00843DB9" w:rsidP="00843DB9">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p>
    <w:p w:rsidR="00843DB9" w:rsidRPr="00AE66CC" w:rsidRDefault="00843DB9" w:rsidP="00843DB9">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Подача одним участником закупки альтернативных оферт </w:t>
      </w:r>
      <w:r w:rsidR="008B181C">
        <w:rPr>
          <w:rFonts w:ascii="Arial" w:eastAsia="Times New Roman" w:hAnsi="Arial" w:cs="Arial"/>
          <w:lang w:eastAsia="ru-RU"/>
        </w:rPr>
        <w:t>н</w:t>
      </w:r>
      <w:r w:rsidRPr="00B003E7">
        <w:rPr>
          <w:rFonts w:ascii="Arial" w:eastAsia="Times New Roman" w:hAnsi="Arial" w:cs="Arial"/>
          <w:lang w:eastAsia="ru-RU"/>
        </w:rPr>
        <w:t>е допускается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Существенные условия </w:t>
      </w:r>
      <w:r w:rsidR="008B181C">
        <w:rPr>
          <w:rFonts w:ascii="Arial" w:eastAsia="Times New Roman" w:hAnsi="Arial" w:cs="Arial"/>
          <w:lang w:eastAsia="ru-RU"/>
        </w:rPr>
        <w:t>(</w:t>
      </w:r>
      <w:r w:rsidRPr="00B003E7">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B003E7">
        <w:rPr>
          <w:rFonts w:ascii="Arial" w:eastAsia="Times New Roman" w:hAnsi="Arial" w:cs="Arial"/>
          <w:lang w:eastAsia="ru-RU"/>
        </w:rPr>
        <w:t>гарантии, ответственность</w:t>
      </w:r>
      <w:r w:rsidRPr="00B003E7">
        <w:rPr>
          <w:rFonts w:ascii="Arial" w:eastAsia="Times New Roman" w:hAnsi="Arial" w:cs="Arial"/>
          <w:lang w:eastAsia="ru-RU"/>
        </w:rPr>
        <w:t xml:space="preserve"> сторон </w:t>
      </w:r>
      <w:r w:rsidR="00023F2B">
        <w:rPr>
          <w:rFonts w:ascii="Arial" w:eastAsia="Times New Roman" w:hAnsi="Arial" w:cs="Arial"/>
          <w:lang w:eastAsia="ru-RU"/>
        </w:rPr>
        <w:t>по сделк</w:t>
      </w:r>
      <w:r w:rsidR="007F6E64">
        <w:rPr>
          <w:rFonts w:ascii="Arial" w:eastAsia="Times New Roman" w:hAnsi="Arial" w:cs="Arial"/>
          <w:lang w:eastAsia="ru-RU"/>
        </w:rPr>
        <w:t>е</w:t>
      </w:r>
      <w:r w:rsidRPr="00B003E7">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rsidR="00023F2B" w:rsidRPr="00AE66CC" w:rsidRDefault="00843DB9" w:rsidP="00B003E7">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003E7" w:rsidRPr="00AE66CC">
        <w:rPr>
          <w:rFonts w:ascii="Arial" w:eastAsia="Times New Roman" w:hAnsi="Arial" w:cs="Arial"/>
          <w:lang w:eastAsia="ru-RU"/>
        </w:rPr>
        <w:t xml:space="preserve">.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Тендер </w:t>
      </w:r>
      <w:r w:rsidR="00023F2B" w:rsidRPr="00B003E7">
        <w:rPr>
          <w:rFonts w:ascii="Arial" w:eastAsia="Times New Roman" w:hAnsi="Arial" w:cs="Arial"/>
          <w:lang w:eastAsia="ru-RU"/>
        </w:rPr>
        <w:t>проводится в</w:t>
      </w:r>
      <w:r w:rsidRPr="00B003E7">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Pr>
          <w:rFonts w:ascii="Arial" w:eastAsia="Times New Roman" w:hAnsi="Arial" w:cs="Arial"/>
          <w:lang w:eastAsia="ru-RU"/>
        </w:rPr>
        <w:t>.</w:t>
      </w:r>
    </w:p>
    <w:p w:rsidR="00023F2B"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вместе с</w:t>
      </w:r>
      <w:r w:rsidR="00023F2B">
        <w:rPr>
          <w:rFonts w:ascii="Arial" w:eastAsia="Times New Roman" w:hAnsi="Arial" w:cs="Arial"/>
          <w:lang w:eastAsia="ru-RU"/>
        </w:rPr>
        <w:t xml:space="preserve"> </w:t>
      </w:r>
      <w:r w:rsidRPr="00B003E7">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023F2B" w:rsidRPr="00023F2B">
        <w:rPr>
          <w:rFonts w:ascii="Arial" w:eastAsia="Times New Roman" w:hAnsi="Arial" w:cs="Arial"/>
          <w:b/>
          <w:highlight w:val="yellow"/>
          <w:lang w:eastAsia="ru-RU"/>
        </w:rPr>
        <w:t>31</w:t>
      </w:r>
      <w:r w:rsidR="00F139FC">
        <w:rPr>
          <w:rFonts w:ascii="Arial" w:eastAsia="Times New Roman" w:hAnsi="Arial" w:cs="Arial"/>
          <w:b/>
          <w:highlight w:val="yellow"/>
          <w:lang w:eastAsia="ru-RU"/>
        </w:rPr>
        <w:t xml:space="preserve"> Декабр</w:t>
      </w:r>
      <w:r w:rsidR="00697CF1">
        <w:rPr>
          <w:rFonts w:ascii="Arial" w:eastAsia="Times New Roman" w:hAnsi="Arial" w:cs="Arial"/>
          <w:b/>
          <w:highlight w:val="yellow"/>
          <w:lang w:eastAsia="ru-RU"/>
        </w:rPr>
        <w:t>я</w:t>
      </w:r>
      <w:r w:rsidR="00F139FC">
        <w:rPr>
          <w:rFonts w:ascii="Arial" w:eastAsia="Times New Roman" w:hAnsi="Arial" w:cs="Arial"/>
          <w:b/>
          <w:highlight w:val="yellow"/>
          <w:lang w:eastAsia="ru-RU"/>
        </w:rPr>
        <w:t xml:space="preserve"> </w:t>
      </w:r>
      <w:r w:rsidR="00023F2B" w:rsidRPr="00023F2B">
        <w:rPr>
          <w:rFonts w:ascii="Arial" w:eastAsia="Times New Roman" w:hAnsi="Arial" w:cs="Arial"/>
          <w:b/>
          <w:highlight w:val="yellow"/>
          <w:lang w:eastAsia="ru-RU"/>
        </w:rPr>
        <w:t>2015 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техническая часть:</w:t>
      </w:r>
    </w:p>
    <w:p w:rsidR="00B003E7" w:rsidRPr="00023F2B"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 </w:t>
      </w:r>
      <w:r w:rsidR="00B003E7" w:rsidRPr="00023F2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rsidR="00B003E7" w:rsidRPr="002048A1"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r w:rsidR="00E90CE2">
        <w:rPr>
          <w:rFonts w:ascii="Arial" w:eastAsia="Times New Roman" w:hAnsi="Arial" w:cs="Arial"/>
          <w:lang w:eastAsia="ru-RU"/>
        </w:rPr>
        <w:t>.</w:t>
      </w:r>
    </w:p>
    <w:p w:rsidR="00B003E7" w:rsidRPr="002048A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rsidR="00B003E7" w:rsidRPr="008651F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rsidR="00CD43C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Подтверждающие документы в соответствии с требованиями формы 2</w:t>
      </w:r>
      <w:r w:rsidR="00F139FC">
        <w:rPr>
          <w:rFonts w:ascii="Arial" w:eastAsia="Times New Roman" w:hAnsi="Arial" w:cs="Arial"/>
          <w:lang w:eastAsia="ru-RU"/>
        </w:rPr>
        <w:t xml:space="preserve"> «Требования к предмету</w:t>
      </w:r>
      <w:r w:rsidR="00CD43C0">
        <w:rPr>
          <w:rFonts w:ascii="Arial" w:eastAsia="Times New Roman" w:hAnsi="Arial" w:cs="Arial"/>
          <w:lang w:eastAsia="ru-RU"/>
        </w:rPr>
        <w:t xml:space="preserve"> оферты</w:t>
      </w:r>
      <w:r w:rsidRPr="008651F4">
        <w:rPr>
          <w:rFonts w:ascii="Arial" w:eastAsia="Times New Roman" w:hAnsi="Arial" w:cs="Arial"/>
          <w:lang w:eastAsia="ru-RU"/>
        </w:rPr>
        <w:t>».</w:t>
      </w:r>
    </w:p>
    <w:p w:rsidR="00CD43C0" w:rsidRPr="00AD2AC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D2AC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rsidR="008651F4" w:rsidRPr="008651F4" w:rsidRDefault="008651F4" w:rsidP="008651F4">
      <w:pPr>
        <w:pStyle w:val="a3"/>
        <w:spacing w:after="0" w:line="240" w:lineRule="auto"/>
        <w:ind w:left="851"/>
        <w:jc w:val="both"/>
        <w:rPr>
          <w:rFonts w:ascii="Arial" w:eastAsia="Times New Roman" w:hAnsi="Arial" w:cs="Arial"/>
          <w:lang w:eastAsia="ru-RU"/>
        </w:rPr>
      </w:pPr>
    </w:p>
    <w:p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843DB9" w:rsidRDefault="00B003E7" w:rsidP="007C1B1E">
      <w:pPr>
        <w:pStyle w:val="a3"/>
        <w:numPr>
          <w:ilvl w:val="0"/>
          <w:numId w:val="3"/>
        </w:numPr>
        <w:spacing w:after="0" w:line="240" w:lineRule="auto"/>
        <w:jc w:val="both"/>
        <w:rPr>
          <w:rFonts w:ascii="Arial" w:eastAsia="Times New Roman" w:hAnsi="Arial" w:cs="Arial"/>
          <w:lang w:eastAsia="ru-RU"/>
        </w:rPr>
      </w:pPr>
      <w:r w:rsidRPr="00843DB9">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843DB9">
        <w:rPr>
          <w:rFonts w:ascii="Arial" w:eastAsia="Times New Roman" w:hAnsi="Arial" w:cs="Arial"/>
          <w:lang w:eastAsia="ru-RU"/>
        </w:rPr>
        <w:t>); Подписанный</w:t>
      </w:r>
      <w:r w:rsidRPr="00843DB9">
        <w:rPr>
          <w:rFonts w:ascii="Arial" w:eastAsia="Times New Roman" w:hAnsi="Arial" w:cs="Arial"/>
          <w:lang w:eastAsia="ru-RU"/>
        </w:rPr>
        <w:t xml:space="preserve"> проект договора</w:t>
      </w:r>
      <w:r w:rsidR="00843DB9">
        <w:rPr>
          <w:rFonts w:ascii="Arial" w:eastAsia="Times New Roman" w:hAnsi="Arial" w:cs="Arial"/>
          <w:lang w:eastAsia="ru-RU"/>
        </w:rPr>
        <w:t>.</w:t>
      </w:r>
    </w:p>
    <w:p w:rsidR="00B003E7" w:rsidRPr="00843DB9" w:rsidRDefault="00B003E7" w:rsidP="007C1B1E">
      <w:pPr>
        <w:pStyle w:val="a3"/>
        <w:numPr>
          <w:ilvl w:val="0"/>
          <w:numId w:val="3"/>
        </w:numPr>
        <w:spacing w:after="0" w:line="240" w:lineRule="auto"/>
        <w:jc w:val="both"/>
        <w:rPr>
          <w:rFonts w:ascii="Arial" w:eastAsia="Times New Roman" w:hAnsi="Arial" w:cs="Arial"/>
          <w:lang w:eastAsia="ru-RU"/>
        </w:rPr>
      </w:pPr>
      <w:r w:rsidRPr="00843DB9">
        <w:rPr>
          <w:rFonts w:ascii="Arial" w:eastAsia="Times New Roman" w:hAnsi="Arial" w:cs="Arial"/>
          <w:lang w:eastAsia="ru-RU"/>
        </w:rPr>
        <w:t xml:space="preserve"> Опись документов коммерческой части оферты (подписанная уполномоченным лицом и заверенная печатью участника закупки).</w:t>
      </w:r>
    </w:p>
    <w:p w:rsidR="00EE6F52" w:rsidRPr="00EE6F52" w:rsidRDefault="00EE6F52" w:rsidP="00EE6F52">
      <w:pPr>
        <w:pStyle w:val="a3"/>
        <w:spacing w:after="0" w:line="240" w:lineRule="auto"/>
        <w:ind w:left="144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rsidR="00B003E7" w:rsidRPr="007D7F64"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Pr>
          <w:rFonts w:ascii="Arial" w:eastAsia="Times New Roman" w:hAnsi="Arial" w:cs="Arial"/>
          <w:lang w:eastAsia="ru-RU"/>
        </w:rPr>
        <w:t xml:space="preserve">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 xml:space="preserve">«Предложение </w:t>
      </w:r>
      <w:r w:rsidR="00B07ACB">
        <w:rPr>
          <w:rFonts w:ascii="Arial" w:eastAsia="Times New Roman" w:hAnsi="Arial" w:cs="Arial"/>
          <w:b/>
          <w:lang w:eastAsia="ru-RU"/>
        </w:rPr>
        <w:t>по</w:t>
      </w:r>
      <w:r w:rsidRPr="008B336E">
        <w:rPr>
          <w:rFonts w:ascii="Arial" w:eastAsia="Times New Roman" w:hAnsi="Arial" w:cs="Arial"/>
          <w:b/>
          <w:lang w:eastAsia="ru-RU"/>
        </w:rPr>
        <w:t xml:space="preserve"> П</w:t>
      </w:r>
      <w:r w:rsidR="00843DB9">
        <w:rPr>
          <w:rFonts w:ascii="Arial" w:eastAsia="Times New Roman" w:hAnsi="Arial" w:cs="Arial"/>
          <w:b/>
          <w:lang w:eastAsia="ru-RU"/>
        </w:rPr>
        <w:t>ДО № КНГ-58</w:t>
      </w:r>
      <w:r w:rsidR="008B336E" w:rsidRPr="008B336E">
        <w:rPr>
          <w:rFonts w:ascii="Arial" w:eastAsia="Times New Roman" w:hAnsi="Arial" w:cs="Arial"/>
          <w:b/>
          <w:lang w:eastAsia="ru-RU"/>
        </w:rPr>
        <w:t>-МТР-201</w:t>
      </w:r>
      <w:r w:rsidR="00843DB9">
        <w:rPr>
          <w:rFonts w:ascii="Arial" w:eastAsia="Times New Roman" w:hAnsi="Arial" w:cs="Arial"/>
          <w:b/>
          <w:lang w:eastAsia="ru-RU"/>
        </w:rPr>
        <w:t>5</w:t>
      </w:r>
      <w:r w:rsidRPr="008B336E">
        <w:rPr>
          <w:rFonts w:ascii="Arial" w:eastAsia="Times New Roman" w:hAnsi="Arial" w:cs="Arial"/>
          <w:b/>
          <w:lang w:eastAsia="ru-RU"/>
        </w:rPr>
        <w:t xml:space="preserve"> от </w:t>
      </w:r>
      <w:r w:rsidR="004E3622">
        <w:rPr>
          <w:rFonts w:ascii="Arial" w:eastAsia="Times New Roman" w:hAnsi="Arial" w:cs="Arial"/>
          <w:b/>
          <w:lang w:eastAsia="ru-RU"/>
        </w:rPr>
        <w:t>08</w:t>
      </w:r>
      <w:r w:rsidR="008B336E" w:rsidRPr="008B336E">
        <w:rPr>
          <w:rFonts w:ascii="Arial" w:eastAsia="Times New Roman" w:hAnsi="Arial" w:cs="Arial"/>
          <w:b/>
          <w:lang w:eastAsia="ru-RU"/>
        </w:rPr>
        <w:t>.</w:t>
      </w:r>
      <w:r w:rsidR="004E3622">
        <w:rPr>
          <w:rFonts w:ascii="Arial" w:eastAsia="Times New Roman" w:hAnsi="Arial" w:cs="Arial"/>
          <w:b/>
          <w:lang w:eastAsia="ru-RU"/>
        </w:rPr>
        <w:t>10</w:t>
      </w:r>
      <w:bookmarkStart w:id="0" w:name="_GoBack"/>
      <w:bookmarkEnd w:id="0"/>
      <w:r w:rsidR="008B336E" w:rsidRPr="008B336E">
        <w:rPr>
          <w:rFonts w:ascii="Arial" w:eastAsia="Times New Roman" w:hAnsi="Arial" w:cs="Arial"/>
          <w:b/>
          <w:lang w:eastAsia="ru-RU"/>
        </w:rPr>
        <w:t>.2015</w:t>
      </w:r>
      <w:r w:rsidR="00843DB9">
        <w:rPr>
          <w:rFonts w:ascii="Arial" w:eastAsia="Times New Roman" w:hAnsi="Arial" w:cs="Arial"/>
          <w:b/>
          <w:lang w:eastAsia="ru-RU"/>
        </w:rPr>
        <w:t xml:space="preserve"> г.</w:t>
      </w:r>
      <w:r w:rsidR="00B07ACB">
        <w:rPr>
          <w:rFonts w:ascii="Arial" w:eastAsia="Times New Roman" w:hAnsi="Arial" w:cs="Arial"/>
          <w:b/>
          <w:lang w:eastAsia="ru-RU"/>
        </w:rPr>
        <w:t>»</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rsidR="00B003E7" w:rsidRPr="00AB31B2" w:rsidRDefault="00AB31B2" w:rsidP="00AB31B2">
      <w:pPr>
        <w:spacing w:after="0" w:line="240" w:lineRule="auto"/>
        <w:jc w:val="both"/>
        <w:rPr>
          <w:rFonts w:ascii="Arial" w:eastAsia="Times New Roman" w:hAnsi="Arial" w:cs="Arial"/>
          <w:lang w:eastAsia="ru-RU"/>
        </w:rPr>
      </w:pPr>
      <w:r>
        <w:rPr>
          <w:rFonts w:ascii="Arial" w:eastAsia="Times New Roman" w:hAnsi="Arial" w:cs="Arial"/>
          <w:lang w:eastAsia="ru-RU"/>
        </w:rPr>
        <w:t xml:space="preserve">           </w:t>
      </w:r>
      <w:r w:rsidR="00B003E7" w:rsidRPr="00AB31B2">
        <w:rPr>
          <w:rFonts w:ascii="Arial" w:eastAsia="Times New Roman" w:hAnsi="Arial" w:cs="Arial"/>
          <w:lang w:eastAsia="ru-RU"/>
        </w:rPr>
        <w:t xml:space="preserve"> Документы в конверте с пометкой «Оригинал» являются официальной офертой.</w:t>
      </w:r>
    </w:p>
    <w:p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AB31B2" w:rsidRPr="00AB31B2">
        <w:rPr>
          <w:rFonts w:ascii="Arial" w:eastAsia="Times New Roman" w:hAnsi="Arial" w:cs="Arial"/>
          <w:i/>
          <w:lang w:eastAsia="ru-RU"/>
        </w:rPr>
        <w:t>заполненн</w:t>
      </w:r>
      <w:r w:rsidR="007F5DD5">
        <w:rPr>
          <w:rFonts w:ascii="Arial" w:eastAsia="Times New Roman" w:hAnsi="Arial" w:cs="Arial"/>
          <w:i/>
          <w:lang w:eastAsia="ru-RU"/>
        </w:rPr>
        <w:t>ой</w:t>
      </w:r>
      <w:r w:rsidR="00AB31B2" w:rsidRPr="00AB31B2">
        <w:rPr>
          <w:rFonts w:ascii="Arial" w:eastAsia="Times New Roman" w:hAnsi="Arial" w:cs="Arial"/>
          <w:i/>
          <w:lang w:eastAsia="ru-RU"/>
        </w:rPr>
        <w:t xml:space="preserve"> форм</w:t>
      </w:r>
      <w:r w:rsidR="007F5DD5">
        <w:rPr>
          <w:rFonts w:ascii="Arial" w:eastAsia="Times New Roman" w:hAnsi="Arial" w:cs="Arial"/>
          <w:i/>
          <w:lang w:eastAsia="ru-RU"/>
        </w:rPr>
        <w:t>ы</w:t>
      </w:r>
      <w:r w:rsidR="00AB31B2" w:rsidRPr="00AB31B2">
        <w:rPr>
          <w:rFonts w:ascii="Arial" w:eastAsia="Times New Roman" w:hAnsi="Arial" w:cs="Arial"/>
          <w:i/>
          <w:lang w:eastAsia="ru-RU"/>
        </w:rPr>
        <w:t xml:space="preserve"> 6т - </w:t>
      </w:r>
      <w:r w:rsidR="007F5DD5">
        <w:rPr>
          <w:rFonts w:ascii="Arial" w:eastAsia="Times New Roman" w:hAnsi="Arial" w:cs="Arial"/>
          <w:i/>
          <w:lang w:eastAsia="ru-RU"/>
        </w:rPr>
        <w:t>Техническое предложение и формы</w:t>
      </w:r>
      <w:r w:rsidR="00AB31B2" w:rsidRPr="00AB31B2">
        <w:rPr>
          <w:rFonts w:ascii="Arial" w:eastAsia="Times New Roman" w:hAnsi="Arial" w:cs="Arial"/>
          <w:i/>
          <w:lang w:eastAsia="ru-RU"/>
        </w:rPr>
        <w:t xml:space="preserve"> 6к-</w:t>
      </w:r>
      <w:r w:rsidR="007F5DD5">
        <w:rPr>
          <w:rFonts w:ascii="Arial" w:eastAsia="Times New Roman" w:hAnsi="Arial" w:cs="Arial"/>
          <w:i/>
          <w:lang w:eastAsia="ru-RU"/>
        </w:rPr>
        <w:t>К</w:t>
      </w:r>
      <w:r w:rsidR="00AB31B2" w:rsidRPr="00AB31B2">
        <w:rPr>
          <w:rFonts w:ascii="Arial" w:eastAsia="Times New Roman" w:hAnsi="Arial" w:cs="Arial"/>
          <w:i/>
          <w:lang w:eastAsia="ru-RU"/>
        </w:rPr>
        <w:t xml:space="preserve">оммерческое предложение.  </w:t>
      </w:r>
    </w:p>
    <w:p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AB31B2">
        <w:rPr>
          <w:rFonts w:ascii="Arial" w:eastAsia="Times New Roman" w:hAnsi="Arial" w:cs="Arial"/>
          <w:b/>
          <w:highlight w:val="yellow"/>
          <w:lang w:eastAsia="ru-RU"/>
        </w:rPr>
        <w:t>660012, Красноярск, ул. Гладкова 2 «А», в Тендерный комитет</w:t>
      </w:r>
      <w:r w:rsidRPr="00AB31B2">
        <w:rPr>
          <w:rFonts w:ascii="Arial" w:eastAsia="Times New Roman" w:hAnsi="Arial" w:cs="Arial"/>
          <w:b/>
          <w:highlight w:val="yellow"/>
          <w:lang w:eastAsia="ru-RU"/>
        </w:rPr>
        <w:t>.</w:t>
      </w:r>
    </w:p>
    <w:p w:rsidR="00AB31B2" w:rsidRDefault="00AB31B2" w:rsidP="00B003E7">
      <w:pPr>
        <w:spacing w:after="0" w:line="240" w:lineRule="auto"/>
        <w:ind w:firstLine="720"/>
        <w:jc w:val="both"/>
        <w:rPr>
          <w:rFonts w:ascii="Arial" w:eastAsia="Times New Roman" w:hAnsi="Arial" w:cs="Arial"/>
          <w:lang w:eastAsia="ru-RU"/>
        </w:rPr>
      </w:pPr>
    </w:p>
    <w:p w:rsidR="001F741F"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Начало приема оферт – «</w:t>
      </w:r>
      <w:r w:rsidR="0015040A">
        <w:rPr>
          <w:rFonts w:ascii="Arial" w:eastAsia="Times New Roman" w:hAnsi="Arial" w:cs="Arial"/>
          <w:lang w:eastAsia="ru-RU"/>
        </w:rPr>
        <w:t>12</w:t>
      </w:r>
      <w:r w:rsidRPr="00B003E7">
        <w:rPr>
          <w:rFonts w:ascii="Arial" w:eastAsia="Times New Roman" w:hAnsi="Arial" w:cs="Arial"/>
          <w:lang w:eastAsia="ru-RU"/>
        </w:rPr>
        <w:t xml:space="preserve">» </w:t>
      </w:r>
      <w:r w:rsidR="0015040A">
        <w:rPr>
          <w:rFonts w:ascii="Arial" w:eastAsia="Times New Roman" w:hAnsi="Arial" w:cs="Arial"/>
          <w:lang w:eastAsia="ru-RU"/>
        </w:rPr>
        <w:t>октября</w:t>
      </w:r>
      <w:r w:rsidRPr="00B003E7">
        <w:rPr>
          <w:rFonts w:ascii="Arial" w:eastAsia="Times New Roman" w:hAnsi="Arial" w:cs="Arial"/>
          <w:lang w:eastAsia="ru-RU"/>
        </w:rPr>
        <w:t xml:space="preserve"> </w:t>
      </w:r>
      <w:r w:rsidR="0015040A">
        <w:rPr>
          <w:rFonts w:ascii="Arial" w:eastAsia="Times New Roman" w:hAnsi="Arial" w:cs="Arial"/>
          <w:lang w:eastAsia="ru-RU"/>
        </w:rPr>
        <w:t>2015</w:t>
      </w:r>
      <w:r w:rsidRPr="00B003E7">
        <w:rPr>
          <w:rFonts w:ascii="Arial" w:eastAsia="Times New Roman" w:hAnsi="Arial" w:cs="Arial"/>
          <w:lang w:eastAsia="ru-RU"/>
        </w:rPr>
        <w:t xml:space="preserve"> года.</w:t>
      </w:r>
      <w:r w:rsidR="00AB31B2">
        <w:rPr>
          <w:rFonts w:ascii="Arial" w:eastAsia="Times New Roman" w:hAnsi="Arial" w:cs="Arial"/>
          <w:lang w:eastAsia="ru-RU"/>
        </w:rPr>
        <w:t xml:space="preserve"> </w:t>
      </w:r>
    </w:p>
    <w:p w:rsidR="001F741F"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Окончание приема оферт – </w:t>
      </w:r>
      <w:r w:rsidR="0015040A">
        <w:rPr>
          <w:rFonts w:ascii="Arial" w:eastAsia="Times New Roman" w:hAnsi="Arial" w:cs="Arial"/>
          <w:lang w:eastAsia="ru-RU"/>
        </w:rPr>
        <w:t>17</w:t>
      </w:r>
      <w:r w:rsidRPr="00B003E7">
        <w:rPr>
          <w:rFonts w:ascii="Arial" w:eastAsia="Times New Roman" w:hAnsi="Arial" w:cs="Arial"/>
          <w:lang w:eastAsia="ru-RU"/>
        </w:rPr>
        <w:t>:</w:t>
      </w:r>
      <w:r w:rsidR="0015040A">
        <w:rPr>
          <w:rFonts w:ascii="Arial" w:eastAsia="Times New Roman" w:hAnsi="Arial" w:cs="Arial"/>
          <w:lang w:eastAsia="ru-RU"/>
        </w:rPr>
        <w:t>00</w:t>
      </w:r>
      <w:r w:rsidRPr="00B003E7">
        <w:rPr>
          <w:rFonts w:ascii="Arial" w:eastAsia="Times New Roman" w:hAnsi="Arial" w:cs="Arial"/>
          <w:lang w:eastAsia="ru-RU"/>
        </w:rPr>
        <w:t xml:space="preserve"> «</w:t>
      </w:r>
      <w:r w:rsidR="0015040A">
        <w:rPr>
          <w:rFonts w:ascii="Arial" w:eastAsia="Times New Roman" w:hAnsi="Arial" w:cs="Arial"/>
          <w:lang w:eastAsia="ru-RU"/>
        </w:rPr>
        <w:t>23</w:t>
      </w:r>
      <w:r w:rsidRPr="00B003E7">
        <w:rPr>
          <w:rFonts w:ascii="Arial" w:eastAsia="Times New Roman" w:hAnsi="Arial" w:cs="Arial"/>
          <w:lang w:eastAsia="ru-RU"/>
        </w:rPr>
        <w:t xml:space="preserve">» </w:t>
      </w:r>
      <w:r w:rsidR="0015040A">
        <w:rPr>
          <w:rFonts w:ascii="Arial" w:eastAsia="Times New Roman" w:hAnsi="Arial" w:cs="Arial"/>
          <w:lang w:eastAsia="ru-RU"/>
        </w:rPr>
        <w:t>октября</w:t>
      </w:r>
      <w:r w:rsidRPr="00B003E7">
        <w:rPr>
          <w:rFonts w:ascii="Arial" w:eastAsia="Times New Roman" w:hAnsi="Arial" w:cs="Arial"/>
          <w:lang w:eastAsia="ru-RU"/>
        </w:rPr>
        <w:t xml:space="preserve"> </w:t>
      </w:r>
      <w:r w:rsidR="0015040A">
        <w:rPr>
          <w:rFonts w:ascii="Arial" w:eastAsia="Times New Roman" w:hAnsi="Arial" w:cs="Arial"/>
          <w:lang w:eastAsia="ru-RU"/>
        </w:rPr>
        <w:t>2015</w:t>
      </w:r>
      <w:r w:rsidRPr="00B003E7">
        <w:rPr>
          <w:rFonts w:ascii="Arial" w:eastAsia="Times New Roman" w:hAnsi="Arial" w:cs="Arial"/>
          <w:lang w:eastAsia="ru-RU"/>
        </w:rPr>
        <w:t xml:space="preserve"> года.</w:t>
      </w:r>
      <w:r w:rsidR="00AB31B2">
        <w:rPr>
          <w:rFonts w:ascii="Arial" w:eastAsia="Times New Roman" w:hAnsi="Arial" w:cs="Arial"/>
          <w:lang w:eastAsia="ru-RU"/>
        </w:rPr>
        <w:t xml:space="preserve"> </w:t>
      </w:r>
    </w:p>
    <w:p w:rsidR="001F741F" w:rsidRDefault="001F741F" w:rsidP="00B003E7">
      <w:pPr>
        <w:spacing w:after="0" w:line="240" w:lineRule="auto"/>
        <w:ind w:firstLine="720"/>
        <w:jc w:val="both"/>
        <w:rPr>
          <w:rFonts w:ascii="Arial" w:eastAsia="Times New Roman" w:hAnsi="Arial" w:cs="Arial"/>
          <w:lang w:eastAsia="ru-RU"/>
        </w:rPr>
      </w:pP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Срок для определения победителя – </w:t>
      </w:r>
      <w:r w:rsidRPr="00AB31B2">
        <w:rPr>
          <w:rFonts w:ascii="Arial" w:eastAsia="Times New Roman" w:hAnsi="Arial" w:cs="Arial"/>
          <w:b/>
          <w:lang w:eastAsia="ru-RU"/>
        </w:rPr>
        <w:t xml:space="preserve">до </w:t>
      </w:r>
      <w:r w:rsidR="00AB31B2" w:rsidRPr="00AB31B2">
        <w:rPr>
          <w:rFonts w:ascii="Arial" w:eastAsia="Times New Roman" w:hAnsi="Arial" w:cs="Arial"/>
          <w:b/>
          <w:lang w:eastAsia="ru-RU"/>
        </w:rPr>
        <w:t>31» Декабря 2015 года</w:t>
      </w:r>
      <w:r w:rsidRPr="00B003E7">
        <w:rPr>
          <w:rFonts w:ascii="Arial" w:eastAsia="Times New Roman" w:hAnsi="Arial" w:cs="Arial"/>
          <w:lang w:eastAsia="ru-RU"/>
        </w:rPr>
        <w:t>.</w:t>
      </w:r>
    </w:p>
    <w:p w:rsidR="00AB31B2" w:rsidRDefault="00AB31B2"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15040A">
        <w:rPr>
          <w:rFonts w:ascii="Arial" w:eastAsia="Times New Roman" w:hAnsi="Arial" w:cs="Arial"/>
          <w:lang w:eastAsia="ru-RU"/>
        </w:rPr>
        <w:t>20</w:t>
      </w:r>
      <w:r w:rsidRPr="00B003E7">
        <w:rPr>
          <w:rFonts w:ascii="Arial" w:eastAsia="Times New Roman" w:hAnsi="Arial" w:cs="Arial"/>
          <w:lang w:eastAsia="ru-RU"/>
        </w:rPr>
        <w:t xml:space="preserve">» </w:t>
      </w:r>
      <w:r w:rsidR="0015040A">
        <w:rPr>
          <w:rFonts w:ascii="Arial" w:eastAsia="Times New Roman" w:hAnsi="Arial" w:cs="Arial"/>
          <w:lang w:eastAsia="ru-RU"/>
        </w:rPr>
        <w:t>октября</w:t>
      </w:r>
      <w:r w:rsidRPr="00B003E7">
        <w:rPr>
          <w:rFonts w:ascii="Arial" w:eastAsia="Times New Roman" w:hAnsi="Arial" w:cs="Arial"/>
          <w:lang w:eastAsia="ru-RU"/>
        </w:rPr>
        <w:t xml:space="preserve"> </w:t>
      </w:r>
      <w:r w:rsidR="0015040A">
        <w:rPr>
          <w:rFonts w:ascii="Arial" w:eastAsia="Times New Roman" w:hAnsi="Arial" w:cs="Arial"/>
          <w:lang w:eastAsia="ru-RU"/>
        </w:rPr>
        <w:t>2015</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rsidR="00B003E7" w:rsidRDefault="00AB31B2" w:rsidP="00B003E7">
      <w:pPr>
        <w:spacing w:after="0" w:line="240" w:lineRule="auto"/>
        <w:ind w:firstLine="720"/>
        <w:jc w:val="both"/>
        <w:rPr>
          <w:rFonts w:ascii="Arial" w:eastAsia="Times New Roman" w:hAnsi="Arial" w:cs="Arial"/>
          <w:lang w:eastAsia="ru-RU"/>
        </w:rPr>
      </w:pPr>
      <w:r w:rsidRPr="00AB31B2">
        <w:rPr>
          <w:rFonts w:ascii="Arial" w:eastAsia="Times New Roman" w:hAnsi="Arial" w:cs="Arial"/>
          <w:lang w:eastAsia="ru-RU"/>
        </w:rPr>
        <w:t xml:space="preserve">Алексеев Максим Алексеевич, </w:t>
      </w:r>
      <w:hyperlink r:id="rId8" w:history="1">
        <w:r w:rsidR="007A47F8" w:rsidRPr="0019590C">
          <w:rPr>
            <w:rStyle w:val="a4"/>
            <w:rFonts w:ascii="Arial" w:eastAsia="Times New Roman" w:hAnsi="Arial" w:cs="Arial"/>
            <w:lang w:eastAsia="ru-RU"/>
          </w:rPr>
          <w:t>AlekseevMA@</w:t>
        </w:r>
        <w:r w:rsidR="007A47F8" w:rsidRPr="0019590C">
          <w:rPr>
            <w:rStyle w:val="a4"/>
            <w:rFonts w:ascii="Arial" w:eastAsia="Times New Roman" w:hAnsi="Arial" w:cs="Arial"/>
            <w:lang w:val="en-US" w:eastAsia="ru-RU"/>
          </w:rPr>
          <w:t>sn</w:t>
        </w:r>
        <w:r w:rsidR="007A47F8" w:rsidRPr="0019590C">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Pr="00AB31B2">
        <w:rPr>
          <w:rFonts w:ascii="Arial" w:eastAsia="Times New Roman" w:hAnsi="Arial" w:cs="Arial"/>
          <w:lang w:eastAsia="ru-RU"/>
        </w:rPr>
        <w:t xml:space="preserve"> тел.</w:t>
      </w:r>
      <w:proofErr w:type="gramStart"/>
      <w:r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proofErr w:type="gramEnd"/>
      <w:r w:rsidRPr="00AB31B2">
        <w:rPr>
          <w:rFonts w:ascii="Arial" w:eastAsia="Times New Roman" w:hAnsi="Arial" w:cs="Arial"/>
          <w:lang w:eastAsia="ru-RU"/>
        </w:rPr>
        <w:t>391) 231-92-00 доб. 2154</w:t>
      </w:r>
      <w:r>
        <w:rPr>
          <w:rFonts w:ascii="Arial" w:eastAsia="Times New Roman" w:hAnsi="Arial" w:cs="Arial"/>
          <w:lang w:eastAsia="ru-RU"/>
        </w:rPr>
        <w:t xml:space="preserve"> </w:t>
      </w:r>
      <w:r w:rsidR="007A47F8">
        <w:rPr>
          <w:rFonts w:ascii="Arial" w:eastAsia="Times New Roman" w:hAnsi="Arial" w:cs="Arial"/>
          <w:lang w:eastAsia="ru-RU"/>
        </w:rPr>
        <w:t xml:space="preserve"> </w:t>
      </w:r>
      <w:r>
        <w:rPr>
          <w:rFonts w:ascii="Arial" w:eastAsia="Times New Roman" w:hAnsi="Arial" w:cs="Arial"/>
          <w:lang w:eastAsia="ru-RU"/>
        </w:rPr>
        <w:t>Департамент материально-технического обеспечения</w:t>
      </w:r>
    </w:p>
    <w:p w:rsidR="007A47F8" w:rsidRPr="00B003E7" w:rsidRDefault="007A47F8"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rsidR="007A47F8" w:rsidRDefault="007A47F8" w:rsidP="007A47F8">
      <w:pPr>
        <w:overflowPunct w:val="0"/>
        <w:autoSpaceDE w:val="0"/>
        <w:autoSpaceDN w:val="0"/>
        <w:spacing w:after="0" w:line="240" w:lineRule="auto"/>
        <w:ind w:firstLine="708"/>
        <w:jc w:val="both"/>
        <w:rPr>
          <w:rFonts w:ascii="Arial" w:eastAsia="Times New Roman" w:hAnsi="Arial" w:cs="Arial"/>
          <w:lang w:eastAsia="ru-RU"/>
        </w:rPr>
      </w:pPr>
      <w:r w:rsidRPr="007A47F8">
        <w:rPr>
          <w:rFonts w:ascii="Arial" w:eastAsia="Times New Roman" w:hAnsi="Arial" w:cs="Arial"/>
          <w:lang w:eastAsia="ru-RU"/>
        </w:rPr>
        <w:t xml:space="preserve">Иванова Ульяна Сергеевна, </w:t>
      </w:r>
      <w:hyperlink r:id="rId9" w:history="1">
        <w:r w:rsidRPr="007A47F8">
          <w:rPr>
            <w:rFonts w:ascii="Arial" w:eastAsia="Times New Roman" w:hAnsi="Arial" w:cs="Arial"/>
            <w:color w:val="0000FF"/>
            <w:u w:val="single"/>
            <w:lang w:eastAsia="ru-RU"/>
          </w:rPr>
          <w:t>tender@</w:t>
        </w:r>
        <w:r w:rsidRPr="007A47F8">
          <w:rPr>
            <w:rFonts w:ascii="Arial" w:eastAsia="Times New Roman" w:hAnsi="Arial" w:cs="Arial"/>
            <w:color w:val="0000FF"/>
            <w:u w:val="single"/>
            <w:lang w:val="en-US" w:eastAsia="ru-RU"/>
          </w:rPr>
          <w:t>sn</w:t>
        </w:r>
        <w:r w:rsidRPr="007A47F8">
          <w:rPr>
            <w:rFonts w:ascii="Arial" w:eastAsia="Times New Roman" w:hAnsi="Arial" w:cs="Arial"/>
            <w:color w:val="0000FF"/>
            <w:u w:val="single"/>
            <w:lang w:eastAsia="ru-RU"/>
          </w:rPr>
          <w:t>kng.ru</w:t>
        </w:r>
      </w:hyperlink>
      <w:r w:rsidRPr="007A47F8">
        <w:rPr>
          <w:rFonts w:ascii="Arial" w:eastAsia="Times New Roman" w:hAnsi="Arial" w:cs="Arial"/>
          <w:lang w:eastAsia="ru-RU"/>
        </w:rPr>
        <w:t>, 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епартамента контроля закупочных процедур, тел. (391) 231-92-00 доб. 2085</w:t>
      </w:r>
    </w:p>
    <w:p w:rsidR="007A47F8" w:rsidRPr="007A47F8" w:rsidRDefault="007A47F8" w:rsidP="007A47F8">
      <w:pPr>
        <w:overflowPunct w:val="0"/>
        <w:autoSpaceDE w:val="0"/>
        <w:autoSpaceDN w:val="0"/>
        <w:spacing w:after="0" w:line="240" w:lineRule="auto"/>
        <w:ind w:firstLine="708"/>
        <w:jc w:val="both"/>
        <w:rPr>
          <w:rFonts w:ascii="Arial" w:eastAsia="Times New Roman" w:hAnsi="Arial" w:cs="Arial"/>
          <w:lang w:eastAsia="ru-RU"/>
        </w:rPr>
      </w:pPr>
    </w:p>
    <w:p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rsidR="00B003E7" w:rsidRPr="006152FB" w:rsidRDefault="00B003E7" w:rsidP="00B003E7">
      <w:pPr>
        <w:spacing w:after="0" w:line="240" w:lineRule="auto"/>
        <w:ind w:firstLine="720"/>
        <w:jc w:val="both"/>
        <w:rPr>
          <w:rFonts w:ascii="Arial" w:eastAsia="Times New Roman" w:hAnsi="Arial" w:cs="Arial"/>
          <w:b/>
          <w:lang w:eastAsia="ru-RU"/>
        </w:rPr>
      </w:pPr>
      <w:r w:rsidRPr="006152FB">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1"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rsidR="00B07ACB" w:rsidRPr="00B07ACB" w:rsidRDefault="00B07ACB" w:rsidP="00B07ACB">
      <w:pPr>
        <w:spacing w:after="0" w:line="240" w:lineRule="auto"/>
        <w:ind w:firstLine="720"/>
        <w:jc w:val="both"/>
        <w:rPr>
          <w:rFonts w:ascii="Arial" w:eastAsia="Times New Roman" w:hAnsi="Arial" w:cs="Arial"/>
          <w:b/>
          <w:bCs/>
          <w:lang w:eastAsia="ru-RU"/>
        </w:rPr>
      </w:pPr>
      <w:r w:rsidRPr="00B07ACB">
        <w:rPr>
          <w:rFonts w:ascii="Arial" w:eastAsia="Times New Roman" w:hAnsi="Arial" w:cs="Arial"/>
          <w:b/>
          <w:bCs/>
          <w:lang w:eastAsia="ru-RU"/>
        </w:rPr>
        <w:t>Дочерние общества ОАО «НГК «</w:t>
      </w:r>
      <w:proofErr w:type="spellStart"/>
      <w:r w:rsidRPr="00B07ACB">
        <w:rPr>
          <w:rFonts w:ascii="Arial" w:eastAsia="Times New Roman" w:hAnsi="Arial" w:cs="Arial"/>
          <w:b/>
          <w:bCs/>
          <w:lang w:eastAsia="ru-RU"/>
        </w:rPr>
        <w:t>Славнефть</w:t>
      </w:r>
      <w:proofErr w:type="spellEnd"/>
      <w:r w:rsidRPr="00B07ACB">
        <w:rPr>
          <w:rFonts w:ascii="Arial" w:eastAsia="Times New Roman" w:hAnsi="Arial" w:cs="Arial"/>
          <w:b/>
          <w:bCs/>
          <w:lang w:eastAsia="ru-RU"/>
        </w:rPr>
        <w:t>» (ОАО «</w:t>
      </w:r>
      <w:proofErr w:type="spellStart"/>
      <w:r w:rsidRPr="00B07ACB">
        <w:rPr>
          <w:rFonts w:ascii="Arial" w:eastAsia="Times New Roman" w:hAnsi="Arial" w:cs="Arial"/>
          <w:b/>
          <w:bCs/>
          <w:lang w:eastAsia="ru-RU"/>
        </w:rPr>
        <w:t>Славнефть</w:t>
      </w:r>
      <w:proofErr w:type="spellEnd"/>
      <w:r w:rsidRPr="00B07ACB">
        <w:rPr>
          <w:rFonts w:ascii="Arial" w:eastAsia="Times New Roman" w:hAnsi="Arial" w:cs="Arial"/>
          <w:b/>
          <w:bCs/>
          <w:lang w:eastAsia="ru-RU"/>
        </w:rPr>
        <w:t>-Мегионнефтегаз», ОАО «</w:t>
      </w:r>
      <w:proofErr w:type="spellStart"/>
      <w:r w:rsidRPr="00B07ACB">
        <w:rPr>
          <w:rFonts w:ascii="Arial" w:eastAsia="Times New Roman" w:hAnsi="Arial" w:cs="Arial"/>
          <w:b/>
          <w:bCs/>
          <w:lang w:eastAsia="ru-RU"/>
        </w:rPr>
        <w:t>Славнефть</w:t>
      </w:r>
      <w:proofErr w:type="spellEnd"/>
      <w:r w:rsidRPr="00B07ACB">
        <w:rPr>
          <w:rFonts w:ascii="Arial" w:eastAsia="Times New Roman" w:hAnsi="Arial" w:cs="Arial"/>
          <w:b/>
          <w:bCs/>
          <w:lang w:eastAsia="ru-RU"/>
        </w:rPr>
        <w:t>-Ярославнефтеоргсинтез», ООО «</w:t>
      </w:r>
      <w:proofErr w:type="spellStart"/>
      <w:r w:rsidRPr="00B07ACB">
        <w:rPr>
          <w:rFonts w:ascii="Arial" w:eastAsia="Times New Roman" w:hAnsi="Arial" w:cs="Arial"/>
          <w:b/>
          <w:bCs/>
          <w:lang w:eastAsia="ru-RU"/>
        </w:rPr>
        <w:t>Славнефть-Красноярскнефтегаз</w:t>
      </w:r>
      <w:proofErr w:type="spellEnd"/>
      <w:r w:rsidRPr="00B07ACB">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4664F"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Для подтверждения имеющегося статуса «</w:t>
      </w:r>
      <w:r w:rsidR="007F5DD5">
        <w:rPr>
          <w:rFonts w:ascii="Arial" w:eastAsia="Times New Roman" w:hAnsi="Arial" w:cs="Arial"/>
          <w:lang w:eastAsia="ru-RU"/>
        </w:rPr>
        <w:t xml:space="preserve">аккредитован» участник закупки </w:t>
      </w:r>
      <w:r w:rsidRPr="00B003E7">
        <w:rPr>
          <w:rFonts w:ascii="Arial" w:eastAsia="Times New Roman" w:hAnsi="Arial" w:cs="Arial"/>
          <w:lang w:eastAsia="ru-RU"/>
        </w:rPr>
        <w:t xml:space="preserve">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843DB9"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B003E7">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rsidR="008B336E" w:rsidRDefault="008B336E"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43DB9">
        <w:rPr>
          <w:rFonts w:ascii="Arial" w:eastAsia="Times New Roman" w:hAnsi="Arial" w:cs="Arial"/>
          <w:lang w:eastAsia="ru-RU"/>
        </w:rPr>
        <w:t>КНГ-58</w:t>
      </w:r>
      <w:r w:rsidR="008B336E">
        <w:rPr>
          <w:rFonts w:ascii="Arial" w:eastAsia="Times New Roman" w:hAnsi="Arial" w:cs="Arial"/>
          <w:lang w:eastAsia="ru-RU"/>
        </w:rPr>
        <w:t>-МТР-201</w:t>
      </w:r>
      <w:r w:rsidR="00843DB9">
        <w:rPr>
          <w:rFonts w:ascii="Arial" w:eastAsia="Times New Roman" w:hAnsi="Arial" w:cs="Arial"/>
          <w:lang w:eastAsia="ru-RU"/>
        </w:rPr>
        <w:t>5</w:t>
      </w:r>
      <w:r w:rsidR="008B336E">
        <w:rPr>
          <w:rFonts w:ascii="Arial" w:eastAsia="Times New Roman" w:hAnsi="Arial" w:cs="Arial"/>
          <w:lang w:eastAsia="ru-RU"/>
        </w:rPr>
        <w:t xml:space="preserve"> от «</w:t>
      </w:r>
      <w:r w:rsidR="0015040A">
        <w:rPr>
          <w:rFonts w:ascii="Arial" w:eastAsia="Times New Roman" w:hAnsi="Arial" w:cs="Arial"/>
          <w:lang w:eastAsia="ru-RU"/>
        </w:rPr>
        <w:t>08</w:t>
      </w:r>
      <w:r w:rsidR="008B336E">
        <w:rPr>
          <w:rFonts w:ascii="Arial" w:eastAsia="Times New Roman" w:hAnsi="Arial" w:cs="Arial"/>
          <w:lang w:eastAsia="ru-RU"/>
        </w:rPr>
        <w:t>»</w:t>
      </w:r>
      <w:r w:rsidR="0015040A">
        <w:rPr>
          <w:rFonts w:ascii="Arial" w:eastAsia="Times New Roman" w:hAnsi="Arial" w:cs="Arial"/>
          <w:lang w:eastAsia="ru-RU"/>
        </w:rPr>
        <w:t xml:space="preserve"> октября </w:t>
      </w:r>
      <w:r w:rsidR="007F5DD5">
        <w:rPr>
          <w:rFonts w:ascii="Arial" w:eastAsia="Times New Roman" w:hAnsi="Arial" w:cs="Arial"/>
          <w:lang w:eastAsia="ru-RU"/>
        </w:rPr>
        <w:t xml:space="preserve"> 2015 г.</w:t>
      </w:r>
    </w:p>
    <w:p w:rsidR="00F139FC" w:rsidRDefault="00F139FC"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rsidR="00414F12" w:rsidRPr="00B003E7" w:rsidRDefault="00414F1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rsidR="00F139FC" w:rsidRDefault="00F139FC" w:rsidP="00B003E7">
      <w:pPr>
        <w:spacing w:after="0" w:line="240" w:lineRule="auto"/>
        <w:ind w:firstLine="720"/>
        <w:jc w:val="both"/>
        <w:rPr>
          <w:rFonts w:ascii="Arial" w:eastAsia="Times New Roman" w:hAnsi="Arial" w:cs="Arial"/>
          <w:lang w:eastAsia="ru-RU"/>
        </w:rPr>
      </w:pPr>
    </w:p>
    <w:p w:rsidR="00F139FC" w:rsidRDefault="00F139FC" w:rsidP="00B003E7">
      <w:pPr>
        <w:spacing w:after="0" w:line="240" w:lineRule="auto"/>
        <w:ind w:firstLine="720"/>
        <w:jc w:val="both"/>
        <w:rPr>
          <w:rFonts w:ascii="Arial" w:eastAsia="Times New Roman" w:hAnsi="Arial" w:cs="Arial"/>
          <w:lang w:eastAsia="ru-RU"/>
        </w:rPr>
      </w:pPr>
    </w:p>
    <w:p w:rsidR="00F139FC" w:rsidRDefault="00F139FC" w:rsidP="00B003E7">
      <w:pPr>
        <w:spacing w:after="0" w:line="240" w:lineRule="auto"/>
        <w:ind w:firstLine="720"/>
        <w:jc w:val="both"/>
        <w:rPr>
          <w:rFonts w:ascii="Arial" w:eastAsia="Times New Roman" w:hAnsi="Arial" w:cs="Arial"/>
          <w:lang w:eastAsia="ru-RU"/>
        </w:rPr>
      </w:pPr>
    </w:p>
    <w:p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C78" w:rsidRDefault="00DA5C78" w:rsidP="008B336E">
      <w:pPr>
        <w:spacing w:after="0" w:line="240" w:lineRule="auto"/>
      </w:pPr>
      <w:r>
        <w:separator/>
      </w:r>
    </w:p>
  </w:endnote>
  <w:endnote w:type="continuationSeparator" w:id="0">
    <w:p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rsidR="008B336E" w:rsidRDefault="008B336E">
        <w:pPr>
          <w:pStyle w:val="a7"/>
          <w:jc w:val="right"/>
        </w:pPr>
        <w:r>
          <w:fldChar w:fldCharType="begin"/>
        </w:r>
        <w:r>
          <w:instrText>PAGE   \* MERGEFORMAT</w:instrText>
        </w:r>
        <w:r>
          <w:fldChar w:fldCharType="separate"/>
        </w:r>
        <w:r w:rsidR="004E3622">
          <w:rPr>
            <w:noProof/>
          </w:rPr>
          <w:t>5</w:t>
        </w:r>
        <w:r>
          <w:fldChar w:fldCharType="end"/>
        </w:r>
      </w:p>
    </w:sdtContent>
  </w:sdt>
  <w:p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C78" w:rsidRDefault="00DA5C78" w:rsidP="008B336E">
      <w:pPr>
        <w:spacing w:after="0" w:line="240" w:lineRule="auto"/>
      </w:pPr>
      <w:r>
        <w:separator/>
      </w:r>
    </w:p>
  </w:footnote>
  <w:footnote w:type="continuationSeparator" w:id="0">
    <w:p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15040A"/>
    <w:rsid w:val="001D76C3"/>
    <w:rsid w:val="001F741F"/>
    <w:rsid w:val="002048A1"/>
    <w:rsid w:val="003641B3"/>
    <w:rsid w:val="00414F12"/>
    <w:rsid w:val="004C0F44"/>
    <w:rsid w:val="004C447D"/>
    <w:rsid w:val="004E3622"/>
    <w:rsid w:val="00604C88"/>
    <w:rsid w:val="006152FB"/>
    <w:rsid w:val="00697CF1"/>
    <w:rsid w:val="006C7025"/>
    <w:rsid w:val="0074664F"/>
    <w:rsid w:val="007A47F8"/>
    <w:rsid w:val="007D7F64"/>
    <w:rsid w:val="007F5DD5"/>
    <w:rsid w:val="007F6E64"/>
    <w:rsid w:val="00843DB9"/>
    <w:rsid w:val="008651F4"/>
    <w:rsid w:val="008762CB"/>
    <w:rsid w:val="0088163E"/>
    <w:rsid w:val="00891B83"/>
    <w:rsid w:val="008A5575"/>
    <w:rsid w:val="008B181C"/>
    <w:rsid w:val="008B336E"/>
    <w:rsid w:val="009931B3"/>
    <w:rsid w:val="00AB31B2"/>
    <w:rsid w:val="00AC373B"/>
    <w:rsid w:val="00AD2AC9"/>
    <w:rsid w:val="00AE66CC"/>
    <w:rsid w:val="00B003E7"/>
    <w:rsid w:val="00B07ACB"/>
    <w:rsid w:val="00BE5A25"/>
    <w:rsid w:val="00CD43C0"/>
    <w:rsid w:val="00DA5C78"/>
    <w:rsid w:val="00E07145"/>
    <w:rsid w:val="00E90CE2"/>
    <w:rsid w:val="00EA23BB"/>
    <w:rsid w:val="00EE6F52"/>
    <w:rsid w:val="00F139FC"/>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paragraph" w:styleId="a9">
    <w:name w:val="Balloon Text"/>
    <w:basedOn w:val="a"/>
    <w:link w:val="aa"/>
    <w:uiPriority w:val="99"/>
    <w:semiHidden/>
    <w:unhideWhenUsed/>
    <w:rsid w:val="00AE66C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E66C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paragraph" w:styleId="a9">
    <w:name w:val="Balloon Text"/>
    <w:basedOn w:val="a"/>
    <w:link w:val="aa"/>
    <w:uiPriority w:val="99"/>
    <w:semiHidden/>
    <w:unhideWhenUsed/>
    <w:rsid w:val="00AE66C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E66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evMA@snkng.ru" TargetMode="External"/><Relationship Id="rId13" Type="http://schemas.openxmlformats.org/officeDocument/2006/relationships/hyperlink" Target="mailto:hotline@slavnef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2575</Words>
  <Characters>14678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13</cp:revision>
  <cp:lastPrinted>2015-10-09T03:11:00Z</cp:lastPrinted>
  <dcterms:created xsi:type="dcterms:W3CDTF">2015-09-28T03:24:00Z</dcterms:created>
  <dcterms:modified xsi:type="dcterms:W3CDTF">2015-10-09T03:11:00Z</dcterms:modified>
</cp:coreProperties>
</file>